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E5A18" w14:textId="66FC9AD6" w:rsidR="00C90D7F" w:rsidRPr="00984322" w:rsidRDefault="00C90D7F" w:rsidP="00C90D7F">
      <w:pPr>
        <w:textAlignment w:val="baseline"/>
        <w:rPr>
          <w:rFonts w:asciiTheme="majorHAnsi" w:hAnsiTheme="majorHAnsi" w:cstheme="majorHAnsi"/>
          <w:sz w:val="28"/>
          <w:szCs w:val="28"/>
          <w:lang w:val="hr-HR"/>
        </w:rPr>
      </w:pPr>
      <w:r w:rsidRPr="00984322">
        <w:rPr>
          <w:rFonts w:asciiTheme="majorHAnsi" w:hAnsiTheme="majorHAnsi" w:cstheme="majorHAnsi"/>
          <w:sz w:val="28"/>
          <w:szCs w:val="28"/>
          <w:lang w:val="hr-HR"/>
        </w:rPr>
        <w:t xml:space="preserve">  </w:t>
      </w:r>
      <w:r w:rsidRPr="00984322">
        <w:rPr>
          <w:rFonts w:asciiTheme="majorHAnsi" w:hAnsiTheme="majorHAnsi" w:cstheme="majorHAnsi"/>
          <w:sz w:val="28"/>
          <w:szCs w:val="28"/>
          <w:lang w:val="hr-HR"/>
        </w:rPr>
        <w:object w:dxaOrig="1350" w:dyaOrig="1620" w14:anchorId="1BAD6B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pt;height:64.5pt" o:ole="">
            <v:imagedata r:id="rId5" o:title=""/>
          </v:shape>
          <o:OLEObject Type="Embed" ProgID="PBrush" ShapeID="_x0000_i1025" DrawAspect="Content" ObjectID="_1849340524" r:id="rId6"/>
        </w:object>
      </w:r>
      <w:r w:rsidRPr="00984322">
        <w:rPr>
          <w:rFonts w:asciiTheme="majorHAnsi" w:hAnsiTheme="majorHAnsi" w:cstheme="majorHAnsi"/>
          <w:sz w:val="28"/>
          <w:szCs w:val="28"/>
          <w:lang w:val="hr-HR"/>
        </w:rPr>
        <w:t xml:space="preserve">         </w:t>
      </w:r>
    </w:p>
    <w:p w14:paraId="202330C6" w14:textId="77777777" w:rsidR="00C90D7F" w:rsidRPr="00D71CB6" w:rsidRDefault="00C90D7F" w:rsidP="00C90D7F">
      <w:pPr>
        <w:rPr>
          <w:rFonts w:ascii="Arial Narrow" w:hAnsi="Arial Narrow" w:cstheme="majorHAnsi"/>
          <w:lang w:val="hr-HR"/>
        </w:rPr>
      </w:pPr>
    </w:p>
    <w:p w14:paraId="0112DEB2" w14:textId="77777777" w:rsidR="00C90D7F" w:rsidRPr="00D71CB6" w:rsidRDefault="00C90D7F" w:rsidP="00C90D7F">
      <w:pPr>
        <w:rPr>
          <w:rFonts w:ascii="Arial Narrow" w:hAnsi="Arial Narrow" w:cstheme="majorHAnsi"/>
          <w:lang w:val="hr-HR"/>
        </w:rPr>
      </w:pPr>
      <w:r w:rsidRPr="00D71CB6">
        <w:rPr>
          <w:rFonts w:ascii="Arial Narrow" w:hAnsi="Arial Narrow" w:cstheme="majorHAnsi"/>
          <w:lang w:val="hr-HR"/>
        </w:rPr>
        <w:t>REPUBLIKA HRVATSKA</w:t>
      </w:r>
    </w:p>
    <w:p w14:paraId="4BF60012" w14:textId="77777777" w:rsidR="00C90D7F" w:rsidRPr="00D71CB6" w:rsidRDefault="00C90D7F" w:rsidP="00C90D7F">
      <w:pPr>
        <w:rPr>
          <w:rFonts w:ascii="Arial Narrow" w:hAnsi="Arial Narrow" w:cstheme="majorHAnsi"/>
          <w:lang w:val="hr-HR"/>
        </w:rPr>
      </w:pPr>
      <w:r w:rsidRPr="00D71CB6">
        <w:rPr>
          <w:rFonts w:ascii="Arial Narrow" w:hAnsi="Arial Narrow" w:cstheme="majorHAnsi"/>
          <w:lang w:val="hr-HR"/>
        </w:rPr>
        <w:t>MEĐIMURSKA ŽUPANIJA</w:t>
      </w:r>
    </w:p>
    <w:p w14:paraId="269E4720" w14:textId="77777777" w:rsidR="000D149C" w:rsidRDefault="00C90D7F" w:rsidP="00C90D7F">
      <w:pPr>
        <w:rPr>
          <w:rFonts w:ascii="Arial Narrow" w:hAnsi="Arial Narrow" w:cstheme="majorHAnsi"/>
          <w:lang w:val="hr-HR"/>
        </w:rPr>
      </w:pPr>
      <w:r w:rsidRPr="00D71CB6">
        <w:rPr>
          <w:rFonts w:ascii="Arial Narrow" w:hAnsi="Arial Narrow" w:cstheme="majorHAnsi"/>
          <w:lang w:val="hr-HR"/>
        </w:rPr>
        <w:t xml:space="preserve">OPĆINA GORNJI MIHALJEVEC  </w:t>
      </w:r>
    </w:p>
    <w:p w14:paraId="00E273A2" w14:textId="34E4BDD1" w:rsidR="0097110C" w:rsidRDefault="00CE3C31" w:rsidP="00C90D7F">
      <w:pPr>
        <w:rPr>
          <w:rFonts w:ascii="Arial Narrow" w:hAnsi="Arial Narrow" w:cstheme="majorHAnsi"/>
          <w:lang w:val="hr-HR"/>
        </w:rPr>
      </w:pPr>
      <w:r>
        <w:rPr>
          <w:rFonts w:ascii="Arial Narrow" w:hAnsi="Arial Narrow" w:cstheme="majorHAnsi"/>
          <w:lang w:val="hr-HR"/>
        </w:rPr>
        <w:t xml:space="preserve">JEDINSTVENI UPRAVNI ODJEL </w:t>
      </w:r>
    </w:p>
    <w:p w14:paraId="3D05E618" w14:textId="05434609" w:rsidR="00C90D7F" w:rsidRPr="00D71CB6" w:rsidRDefault="00C90D7F" w:rsidP="00C90D7F">
      <w:pPr>
        <w:rPr>
          <w:rFonts w:ascii="Arial Narrow" w:hAnsi="Arial Narrow" w:cstheme="majorHAnsi"/>
          <w:lang w:val="hr-HR"/>
        </w:rPr>
      </w:pPr>
      <w:r w:rsidRPr="00D71CB6">
        <w:rPr>
          <w:rFonts w:ascii="Arial Narrow" w:hAnsi="Arial Narrow" w:cstheme="majorHAnsi"/>
          <w:lang w:val="hr-HR"/>
        </w:rPr>
        <w:t xml:space="preserve">                                                       </w:t>
      </w:r>
    </w:p>
    <w:p w14:paraId="2658F279" w14:textId="4EBF8222" w:rsidR="00C90D7F" w:rsidRPr="00D71CB6" w:rsidRDefault="00C90D7F" w:rsidP="00C90D7F">
      <w:pPr>
        <w:rPr>
          <w:rFonts w:ascii="Arial Narrow" w:hAnsi="Arial Narrow" w:cstheme="majorHAnsi"/>
          <w:lang w:val="hr-HR"/>
        </w:rPr>
      </w:pPr>
      <w:r w:rsidRPr="00D71CB6">
        <w:rPr>
          <w:rFonts w:ascii="Arial Narrow" w:hAnsi="Arial Narrow" w:cstheme="majorHAnsi"/>
          <w:lang w:val="hr-HR"/>
        </w:rPr>
        <w:t xml:space="preserve">KLASA: </w:t>
      </w:r>
      <w:r w:rsidR="00100088">
        <w:rPr>
          <w:rFonts w:ascii="Arial Narrow" w:hAnsi="Arial Narrow" w:cstheme="majorHAnsi"/>
          <w:lang w:val="hr-HR"/>
        </w:rPr>
        <w:t>008-04/26-01/02</w:t>
      </w:r>
    </w:p>
    <w:p w14:paraId="3D5AE366" w14:textId="1B2F0203" w:rsidR="00C90D7F" w:rsidRPr="00D71CB6" w:rsidRDefault="00C90D7F" w:rsidP="00C90D7F">
      <w:pPr>
        <w:rPr>
          <w:rFonts w:ascii="Arial Narrow" w:hAnsi="Arial Narrow" w:cstheme="majorHAnsi"/>
          <w:lang w:val="hr-HR"/>
        </w:rPr>
      </w:pPr>
      <w:r w:rsidRPr="00D71CB6">
        <w:rPr>
          <w:rFonts w:ascii="Arial Narrow" w:hAnsi="Arial Narrow" w:cstheme="majorHAnsi"/>
          <w:lang w:val="hr-HR"/>
        </w:rPr>
        <w:t xml:space="preserve">URBROJ: </w:t>
      </w:r>
      <w:r w:rsidR="000D0A4E" w:rsidRPr="00D71CB6">
        <w:rPr>
          <w:rFonts w:ascii="Arial Narrow" w:hAnsi="Arial Narrow" w:cstheme="majorHAnsi"/>
          <w:lang w:val="hr-HR"/>
        </w:rPr>
        <w:t>2109-21-0</w:t>
      </w:r>
      <w:r w:rsidR="00CE3C31">
        <w:rPr>
          <w:rFonts w:ascii="Arial Narrow" w:hAnsi="Arial Narrow" w:cstheme="majorHAnsi"/>
          <w:lang w:val="hr-HR"/>
        </w:rPr>
        <w:t>3/1</w:t>
      </w:r>
      <w:r w:rsidR="000D0A4E" w:rsidRPr="00D71CB6">
        <w:rPr>
          <w:rFonts w:ascii="Arial Narrow" w:hAnsi="Arial Narrow" w:cstheme="majorHAnsi"/>
          <w:lang w:val="hr-HR"/>
        </w:rPr>
        <w:t>-2</w:t>
      </w:r>
      <w:r w:rsidR="00261968">
        <w:rPr>
          <w:rFonts w:ascii="Arial Narrow" w:hAnsi="Arial Narrow" w:cstheme="majorHAnsi"/>
          <w:lang w:val="hr-HR"/>
        </w:rPr>
        <w:t>6</w:t>
      </w:r>
      <w:r w:rsidR="000D0A4E" w:rsidRPr="00D71CB6">
        <w:rPr>
          <w:rFonts w:ascii="Arial Narrow" w:hAnsi="Arial Narrow" w:cstheme="majorHAnsi"/>
          <w:lang w:val="hr-HR"/>
        </w:rPr>
        <w:t>-</w:t>
      </w:r>
      <w:r w:rsidR="00261968">
        <w:rPr>
          <w:rFonts w:ascii="Arial Narrow" w:hAnsi="Arial Narrow" w:cstheme="majorHAnsi"/>
          <w:lang w:val="hr-HR"/>
        </w:rPr>
        <w:t>3</w:t>
      </w:r>
    </w:p>
    <w:p w14:paraId="4D5ABAF1" w14:textId="1EEA9512" w:rsidR="00C90D7F" w:rsidRDefault="00C90D7F" w:rsidP="00C90D7F">
      <w:pPr>
        <w:rPr>
          <w:rFonts w:ascii="Arial Narrow" w:hAnsi="Arial Narrow" w:cstheme="majorHAnsi"/>
          <w:lang w:val="hr-HR"/>
        </w:rPr>
      </w:pPr>
      <w:r w:rsidRPr="00D71CB6">
        <w:rPr>
          <w:rFonts w:ascii="Arial Narrow" w:hAnsi="Arial Narrow" w:cstheme="majorHAnsi"/>
          <w:lang w:val="hr-HR"/>
        </w:rPr>
        <w:t xml:space="preserve">Gornji </w:t>
      </w:r>
      <w:proofErr w:type="spellStart"/>
      <w:r w:rsidRPr="00D71CB6">
        <w:rPr>
          <w:rFonts w:ascii="Arial Narrow" w:hAnsi="Arial Narrow" w:cstheme="majorHAnsi"/>
          <w:lang w:val="hr-HR"/>
        </w:rPr>
        <w:t>Mihaljeve</w:t>
      </w:r>
      <w:r w:rsidR="00A1104C">
        <w:rPr>
          <w:rFonts w:ascii="Arial Narrow" w:hAnsi="Arial Narrow" w:cstheme="majorHAnsi"/>
          <w:lang w:val="hr-HR"/>
        </w:rPr>
        <w:t>c</w:t>
      </w:r>
      <w:proofErr w:type="spellEnd"/>
      <w:r w:rsidR="00A1104C">
        <w:rPr>
          <w:rFonts w:ascii="Arial Narrow" w:hAnsi="Arial Narrow" w:cstheme="majorHAnsi"/>
          <w:lang w:val="hr-HR"/>
        </w:rPr>
        <w:t>, 2</w:t>
      </w:r>
      <w:r w:rsidR="00261968">
        <w:rPr>
          <w:rFonts w:ascii="Arial Narrow" w:hAnsi="Arial Narrow" w:cstheme="majorHAnsi"/>
          <w:lang w:val="hr-HR"/>
        </w:rPr>
        <w:t>6.kolovoza</w:t>
      </w:r>
      <w:r w:rsidR="00CE3C31">
        <w:rPr>
          <w:rFonts w:ascii="Arial Narrow" w:hAnsi="Arial Narrow" w:cstheme="majorHAnsi"/>
          <w:lang w:val="hr-HR"/>
        </w:rPr>
        <w:t xml:space="preserve"> </w:t>
      </w:r>
      <w:r w:rsidR="00E50FE9" w:rsidRPr="00D71CB6">
        <w:rPr>
          <w:rFonts w:ascii="Arial Narrow" w:hAnsi="Arial Narrow" w:cstheme="majorHAnsi"/>
          <w:lang w:val="hr-HR"/>
        </w:rPr>
        <w:t>202</w:t>
      </w:r>
      <w:r w:rsidR="00261968">
        <w:rPr>
          <w:rFonts w:ascii="Arial Narrow" w:hAnsi="Arial Narrow" w:cstheme="majorHAnsi"/>
          <w:lang w:val="hr-HR"/>
        </w:rPr>
        <w:t>6</w:t>
      </w:r>
      <w:r w:rsidR="00E50FE9" w:rsidRPr="00D71CB6">
        <w:rPr>
          <w:rFonts w:ascii="Arial Narrow" w:hAnsi="Arial Narrow" w:cstheme="majorHAnsi"/>
          <w:lang w:val="hr-HR"/>
        </w:rPr>
        <w:t>.</w:t>
      </w:r>
      <w:r w:rsidR="00261968">
        <w:rPr>
          <w:rFonts w:ascii="Arial Narrow" w:hAnsi="Arial Narrow" w:cstheme="majorHAnsi"/>
          <w:lang w:val="hr-HR"/>
        </w:rPr>
        <w:t xml:space="preserve">godine </w:t>
      </w:r>
      <w:r w:rsidR="00E50FE9" w:rsidRPr="00D71CB6">
        <w:rPr>
          <w:rFonts w:ascii="Arial Narrow" w:hAnsi="Arial Narrow" w:cstheme="majorHAnsi"/>
          <w:lang w:val="hr-HR"/>
        </w:rPr>
        <w:t xml:space="preserve"> </w:t>
      </w:r>
    </w:p>
    <w:p w14:paraId="371934A9" w14:textId="77777777" w:rsidR="00D71CB6" w:rsidRPr="00D71CB6" w:rsidRDefault="00D71CB6" w:rsidP="00C90D7F">
      <w:pPr>
        <w:rPr>
          <w:rFonts w:ascii="Arial Narrow" w:hAnsi="Arial Narrow" w:cstheme="majorHAnsi"/>
          <w:lang w:val="hr-HR"/>
        </w:rPr>
      </w:pPr>
    </w:p>
    <w:p w14:paraId="2E52E4E0" w14:textId="77777777" w:rsidR="000C2E5F" w:rsidRPr="000C2E5F" w:rsidRDefault="000C2E5F" w:rsidP="000C2E5F">
      <w:pPr>
        <w:jc w:val="right"/>
        <w:rPr>
          <w:rFonts w:ascii="Arial Narrow" w:hAnsi="Arial Narrow" w:cstheme="majorHAnsi"/>
          <w:szCs w:val="24"/>
          <w:lang w:val="en-GB"/>
        </w:rPr>
      </w:pPr>
    </w:p>
    <w:p w14:paraId="3D231F12" w14:textId="28659E52" w:rsidR="000C2E5F" w:rsidRPr="000C2E5F" w:rsidRDefault="000C2E5F" w:rsidP="000C2E5F">
      <w:pPr>
        <w:rPr>
          <w:rFonts w:ascii="Arial Narrow" w:hAnsi="Arial Narrow" w:cstheme="majorHAnsi"/>
          <w:szCs w:val="24"/>
          <w:lang w:val="hr-HR"/>
        </w:rPr>
      </w:pPr>
      <w:r w:rsidRPr="000C2E5F">
        <w:rPr>
          <w:rFonts w:ascii="Arial Narrow" w:hAnsi="Arial Narrow" w:cstheme="majorHAnsi"/>
          <w:szCs w:val="24"/>
          <w:lang w:val="hr-HR"/>
        </w:rPr>
        <w:t>Na temelju članka 11. stavka 4. Zakona o pravu na pristup informacijama („Narodne novine“ broj 25/13, 85/15, 69/22</w:t>
      </w:r>
      <w:r w:rsidR="00261968">
        <w:rPr>
          <w:rFonts w:ascii="Arial Narrow" w:hAnsi="Arial Narrow" w:cstheme="majorHAnsi"/>
          <w:szCs w:val="24"/>
          <w:lang w:val="hr-HR"/>
        </w:rPr>
        <w:t>,</w:t>
      </w:r>
      <w:r w:rsidRPr="000C2E5F">
        <w:rPr>
          <w:rFonts w:ascii="Arial Narrow" w:hAnsi="Arial Narrow" w:cstheme="majorHAnsi"/>
          <w:szCs w:val="24"/>
          <w:lang w:val="hr-HR"/>
        </w:rPr>
        <w:t>), pročelnica Jedinstvenog upravnog odjela, objavljuje</w:t>
      </w:r>
    </w:p>
    <w:p w14:paraId="076BCA23" w14:textId="77777777" w:rsidR="000C2E5F" w:rsidRPr="000C2E5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</w:p>
    <w:p w14:paraId="4D3656F6" w14:textId="77777777" w:rsidR="000C2E5F" w:rsidRPr="000C2E5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</w:p>
    <w:p w14:paraId="38B308B0" w14:textId="77777777" w:rsidR="000C2E5F" w:rsidRPr="000C2E5F" w:rsidRDefault="000C2E5F" w:rsidP="000C2E5F">
      <w:pPr>
        <w:jc w:val="center"/>
        <w:rPr>
          <w:rFonts w:ascii="Arial Narrow" w:hAnsi="Arial Narrow" w:cstheme="majorHAnsi"/>
          <w:b/>
          <w:szCs w:val="24"/>
          <w:lang w:val="hr-HR"/>
        </w:rPr>
      </w:pPr>
      <w:r w:rsidRPr="000C2E5F">
        <w:rPr>
          <w:rFonts w:ascii="Arial Narrow" w:hAnsi="Arial Narrow" w:cstheme="majorHAnsi"/>
          <w:b/>
          <w:szCs w:val="24"/>
          <w:lang w:val="hr-HR"/>
        </w:rPr>
        <w:t>I Z V J E Š Ć E</w:t>
      </w:r>
    </w:p>
    <w:p w14:paraId="4761224D" w14:textId="1D1594F5" w:rsidR="000C2E5F" w:rsidRPr="000C2E5F" w:rsidRDefault="000C2E5F" w:rsidP="000C2E5F">
      <w:pPr>
        <w:jc w:val="center"/>
        <w:rPr>
          <w:rFonts w:ascii="Arial Narrow" w:hAnsi="Arial Narrow" w:cstheme="majorHAnsi"/>
          <w:b/>
          <w:szCs w:val="24"/>
          <w:lang w:val="hr-HR"/>
        </w:rPr>
      </w:pPr>
      <w:r w:rsidRPr="000C2E5F">
        <w:rPr>
          <w:rFonts w:ascii="Arial Narrow" w:hAnsi="Arial Narrow" w:cstheme="majorHAnsi"/>
          <w:b/>
          <w:szCs w:val="24"/>
          <w:lang w:val="hr-HR"/>
        </w:rPr>
        <w:t>o savjetovanju s javnošću</w:t>
      </w:r>
    </w:p>
    <w:p w14:paraId="746DC00F" w14:textId="77777777" w:rsidR="000C2E5F" w:rsidRPr="000C2E5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</w:p>
    <w:p w14:paraId="27F5AB6A" w14:textId="421B717F" w:rsidR="00A1104C" w:rsidRPr="004B3B79" w:rsidRDefault="000C2E5F" w:rsidP="000C2E5F">
      <w:pPr>
        <w:rPr>
          <w:rFonts w:ascii="Arial Narrow" w:hAnsi="Arial Narrow" w:cstheme="majorHAnsi"/>
          <w:szCs w:val="24"/>
          <w:lang w:val="hr-HR"/>
        </w:rPr>
      </w:pPr>
      <w:r w:rsidRPr="000C2E5F">
        <w:rPr>
          <w:rFonts w:ascii="Arial Narrow" w:hAnsi="Arial Narrow" w:cstheme="majorHAnsi"/>
          <w:szCs w:val="24"/>
          <w:lang w:val="hr-HR"/>
        </w:rPr>
        <w:t xml:space="preserve">Općina </w:t>
      </w:r>
      <w:r>
        <w:rPr>
          <w:rFonts w:ascii="Arial Narrow" w:hAnsi="Arial Narrow" w:cstheme="majorHAnsi"/>
          <w:szCs w:val="24"/>
          <w:lang w:val="hr-HR"/>
        </w:rPr>
        <w:t xml:space="preserve">Gornji </w:t>
      </w:r>
      <w:proofErr w:type="spellStart"/>
      <w:r>
        <w:rPr>
          <w:rFonts w:ascii="Arial Narrow" w:hAnsi="Arial Narrow" w:cstheme="majorHAnsi"/>
          <w:szCs w:val="24"/>
          <w:lang w:val="hr-HR"/>
        </w:rPr>
        <w:t>Mihaljevec</w:t>
      </w:r>
      <w:proofErr w:type="spellEnd"/>
      <w:r>
        <w:rPr>
          <w:rFonts w:ascii="Arial Narrow" w:hAnsi="Arial Narrow" w:cstheme="majorHAnsi"/>
          <w:szCs w:val="24"/>
          <w:lang w:val="hr-HR"/>
        </w:rPr>
        <w:t xml:space="preserve"> </w:t>
      </w:r>
      <w:r w:rsidRPr="000C2E5F">
        <w:rPr>
          <w:rFonts w:ascii="Arial Narrow" w:hAnsi="Arial Narrow" w:cstheme="majorHAnsi"/>
          <w:szCs w:val="24"/>
          <w:lang w:val="hr-HR"/>
        </w:rPr>
        <w:t xml:space="preserve">objavila je na svojim internetskim stranicama Nacrt </w:t>
      </w:r>
      <w:r w:rsidR="00261968">
        <w:rPr>
          <w:rFonts w:ascii="Arial Narrow" w:hAnsi="Arial Narrow" w:cstheme="majorHAnsi"/>
          <w:szCs w:val="24"/>
          <w:lang w:val="hr-HR"/>
        </w:rPr>
        <w:t>Pravilnika o provedbi postupka jednostavne nabave</w:t>
      </w:r>
      <w:r w:rsidR="00261968">
        <w:rPr>
          <w:rFonts w:ascii="Arial Narrow" w:hAnsi="Arial Narrow" w:cstheme="majorHAnsi"/>
          <w:szCs w:val="24"/>
        </w:rPr>
        <w:t>,</w:t>
      </w:r>
      <w:r w:rsidRPr="004B3B79">
        <w:rPr>
          <w:rFonts w:ascii="Arial Narrow" w:hAnsi="Arial Narrow" w:cstheme="majorHAnsi"/>
          <w:szCs w:val="24"/>
          <w:lang w:val="hr-HR"/>
        </w:rPr>
        <w:t xml:space="preserve">Savjetovanje s javnošću bilo je otvoreno u razdoblju od </w:t>
      </w:r>
    </w:p>
    <w:p w14:paraId="316DE25B" w14:textId="0571E09E" w:rsidR="000C2E5F" w:rsidRPr="004B3B79" w:rsidRDefault="00261968" w:rsidP="000C2E5F">
      <w:pPr>
        <w:rPr>
          <w:rFonts w:ascii="Arial Narrow" w:hAnsi="Arial Narrow" w:cstheme="majorHAnsi"/>
          <w:szCs w:val="24"/>
          <w:lang w:val="hr-HR"/>
        </w:rPr>
      </w:pPr>
      <w:r>
        <w:rPr>
          <w:rFonts w:ascii="Arial Narrow" w:hAnsi="Arial Narrow" w:cstheme="majorHAnsi"/>
          <w:szCs w:val="24"/>
          <w:lang w:val="hr-HR"/>
        </w:rPr>
        <w:t>16.07.2026</w:t>
      </w:r>
      <w:r w:rsidR="000C2E5F" w:rsidRPr="004B3B79">
        <w:rPr>
          <w:rFonts w:ascii="Arial Narrow" w:hAnsi="Arial Narrow" w:cstheme="majorHAnsi"/>
          <w:szCs w:val="24"/>
          <w:lang w:val="hr-HR"/>
        </w:rPr>
        <w:t xml:space="preserve">. do </w:t>
      </w:r>
      <w:r>
        <w:rPr>
          <w:rFonts w:ascii="Arial Narrow" w:hAnsi="Arial Narrow" w:cstheme="majorHAnsi"/>
          <w:szCs w:val="24"/>
          <w:lang w:val="hr-HR"/>
        </w:rPr>
        <w:t>15.08.2026</w:t>
      </w:r>
      <w:r w:rsidR="000C2E5F" w:rsidRPr="004B3B79">
        <w:rPr>
          <w:rFonts w:ascii="Arial Narrow" w:hAnsi="Arial Narrow" w:cstheme="majorHAnsi"/>
          <w:szCs w:val="24"/>
          <w:lang w:val="hr-HR"/>
        </w:rPr>
        <w:t xml:space="preserve">. godine. </w:t>
      </w:r>
    </w:p>
    <w:p w14:paraId="5F918DE8" w14:textId="77777777" w:rsidR="000C2E5F" w:rsidRPr="000C2E5F" w:rsidRDefault="000C2E5F" w:rsidP="000C2E5F">
      <w:pPr>
        <w:rPr>
          <w:rFonts w:ascii="Arial Narrow" w:hAnsi="Arial Narrow" w:cstheme="majorHAnsi"/>
          <w:szCs w:val="24"/>
          <w:lang w:val="hr-HR"/>
        </w:rPr>
      </w:pPr>
    </w:p>
    <w:p w14:paraId="4ED63483" w14:textId="112C4655" w:rsidR="00D37B1C" w:rsidRDefault="000C2E5F" w:rsidP="000C2E5F">
      <w:pPr>
        <w:rPr>
          <w:rFonts w:ascii="Arial Narrow" w:hAnsi="Arial Narrow" w:cstheme="majorHAnsi"/>
          <w:szCs w:val="24"/>
          <w:lang w:val="hr-HR"/>
        </w:rPr>
      </w:pPr>
      <w:r w:rsidRPr="000C2E5F">
        <w:rPr>
          <w:rFonts w:ascii="Arial Narrow" w:hAnsi="Arial Narrow" w:cstheme="majorHAnsi"/>
          <w:szCs w:val="24"/>
          <w:lang w:val="hr-HR"/>
        </w:rPr>
        <w:t xml:space="preserve">Po završetku Savjetovanja s javnošću utvrđeno je da </w:t>
      </w:r>
      <w:r w:rsidR="00A1104C">
        <w:rPr>
          <w:rFonts w:ascii="Arial Narrow" w:hAnsi="Arial Narrow" w:cstheme="majorHAnsi"/>
          <w:szCs w:val="24"/>
          <w:lang w:val="hr-HR"/>
        </w:rPr>
        <w:t>je</w:t>
      </w:r>
      <w:r w:rsidRPr="000C2E5F">
        <w:rPr>
          <w:rFonts w:ascii="Arial Narrow" w:hAnsi="Arial Narrow" w:cstheme="majorHAnsi"/>
          <w:szCs w:val="24"/>
          <w:lang w:val="hr-HR"/>
        </w:rPr>
        <w:t xml:space="preserve"> pristig</w:t>
      </w:r>
      <w:r w:rsidR="00A1104C">
        <w:rPr>
          <w:rFonts w:ascii="Arial Narrow" w:hAnsi="Arial Narrow" w:cstheme="majorHAnsi"/>
          <w:szCs w:val="24"/>
          <w:lang w:val="hr-HR"/>
        </w:rPr>
        <w:t xml:space="preserve">ao </w:t>
      </w:r>
      <w:r w:rsidRPr="000C2E5F">
        <w:rPr>
          <w:rFonts w:ascii="Arial Narrow" w:hAnsi="Arial Narrow" w:cstheme="majorHAnsi"/>
          <w:szCs w:val="24"/>
          <w:lang w:val="hr-HR"/>
        </w:rPr>
        <w:t xml:space="preserve"> </w:t>
      </w:r>
      <w:r w:rsidR="00A1104C">
        <w:rPr>
          <w:rFonts w:ascii="Arial Narrow" w:hAnsi="Arial Narrow" w:cstheme="majorHAnsi"/>
          <w:szCs w:val="24"/>
          <w:lang w:val="hr-HR"/>
        </w:rPr>
        <w:t>jedan</w:t>
      </w:r>
      <w:r w:rsidR="00156C1E">
        <w:rPr>
          <w:rFonts w:ascii="Arial Narrow" w:hAnsi="Arial Narrow" w:cstheme="majorHAnsi"/>
          <w:szCs w:val="24"/>
          <w:lang w:val="hr-HR"/>
        </w:rPr>
        <w:t xml:space="preserve"> (</w:t>
      </w:r>
      <w:r w:rsidR="00A1104C">
        <w:rPr>
          <w:rFonts w:ascii="Arial Narrow" w:hAnsi="Arial Narrow" w:cstheme="majorHAnsi"/>
          <w:szCs w:val="24"/>
          <w:lang w:val="hr-HR"/>
        </w:rPr>
        <w:t>1</w:t>
      </w:r>
      <w:r w:rsidR="00156C1E">
        <w:rPr>
          <w:rFonts w:ascii="Arial Narrow" w:hAnsi="Arial Narrow" w:cstheme="majorHAnsi"/>
          <w:szCs w:val="24"/>
          <w:lang w:val="hr-HR"/>
        </w:rPr>
        <w:t xml:space="preserve">) </w:t>
      </w:r>
      <w:r w:rsidRPr="000C2E5F">
        <w:rPr>
          <w:rFonts w:ascii="Arial Narrow" w:hAnsi="Arial Narrow" w:cstheme="majorHAnsi"/>
          <w:szCs w:val="24"/>
          <w:lang w:val="hr-HR"/>
        </w:rPr>
        <w:t>prijedlog na predložen</w:t>
      </w:r>
      <w:r w:rsidR="00261968">
        <w:rPr>
          <w:rFonts w:ascii="Arial Narrow" w:hAnsi="Arial Narrow" w:cstheme="majorHAnsi"/>
          <w:szCs w:val="24"/>
          <w:lang w:val="hr-HR"/>
        </w:rPr>
        <w:t>i Pravilnik</w:t>
      </w:r>
      <w:r w:rsidR="00D37B1C">
        <w:rPr>
          <w:rFonts w:ascii="Arial Narrow" w:hAnsi="Arial Narrow" w:cstheme="majorHAnsi"/>
          <w:szCs w:val="24"/>
          <w:lang w:val="hr-HR"/>
        </w:rPr>
        <w:t xml:space="preserve"> i to : </w:t>
      </w:r>
    </w:p>
    <w:p w14:paraId="1EED804B" w14:textId="77777777" w:rsidR="00261968" w:rsidRDefault="00261968" w:rsidP="000C2E5F">
      <w:pPr>
        <w:rPr>
          <w:rFonts w:ascii="Arial Narrow" w:hAnsi="Arial Narrow" w:cstheme="majorHAnsi"/>
          <w:szCs w:val="24"/>
        </w:rPr>
      </w:pPr>
      <w:r w:rsidRPr="00261968">
        <w:rPr>
          <w:rFonts w:ascii="Arial Narrow" w:hAnsi="Arial Narrow" w:cstheme="majorHAnsi"/>
          <w:szCs w:val="24"/>
        </w:rPr>
        <w:t xml:space="preserve">U </w:t>
      </w:r>
      <w:proofErr w:type="spellStart"/>
      <w:r w:rsidRPr="00261968">
        <w:rPr>
          <w:rFonts w:ascii="Arial Narrow" w:hAnsi="Arial Narrow" w:cstheme="majorHAnsi"/>
          <w:szCs w:val="24"/>
        </w:rPr>
        <w:t>predloženom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pravilniku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fale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bitne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odrednice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, </w:t>
      </w:r>
      <w:proofErr w:type="spellStart"/>
      <w:r w:rsidRPr="00261968">
        <w:rPr>
          <w:rFonts w:ascii="Arial Narrow" w:hAnsi="Arial Narrow" w:cstheme="majorHAnsi"/>
          <w:szCs w:val="24"/>
        </w:rPr>
        <w:t>poput</w:t>
      </w:r>
      <w:proofErr w:type="spellEnd"/>
      <w:r w:rsidRPr="00261968">
        <w:rPr>
          <w:rFonts w:ascii="Arial Narrow" w:hAnsi="Arial Narrow" w:cstheme="majorHAnsi"/>
          <w:szCs w:val="24"/>
        </w:rPr>
        <w:t>:</w:t>
      </w:r>
    </w:p>
    <w:p w14:paraId="23F232A9" w14:textId="77777777" w:rsidR="00261968" w:rsidRDefault="00261968" w:rsidP="000C2E5F">
      <w:pPr>
        <w:rPr>
          <w:rFonts w:ascii="Arial Narrow" w:hAnsi="Arial Narrow" w:cstheme="majorHAnsi"/>
          <w:szCs w:val="24"/>
        </w:rPr>
      </w:pPr>
      <w:r w:rsidRPr="00261968">
        <w:rPr>
          <w:rFonts w:ascii="Arial Narrow" w:hAnsi="Arial Narrow" w:cstheme="majorHAnsi"/>
          <w:szCs w:val="24"/>
        </w:rPr>
        <w:t xml:space="preserve"> 1. </w:t>
      </w:r>
      <w:proofErr w:type="spellStart"/>
      <w:r w:rsidRPr="00261968">
        <w:rPr>
          <w:rFonts w:ascii="Arial Narrow" w:hAnsi="Arial Narrow" w:cstheme="majorHAnsi"/>
          <w:szCs w:val="24"/>
        </w:rPr>
        <w:t>fale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objašnjenja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pojmova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koji se </w:t>
      </w:r>
      <w:proofErr w:type="spellStart"/>
      <w:r w:rsidRPr="00261968">
        <w:rPr>
          <w:rFonts w:ascii="Arial Narrow" w:hAnsi="Arial Narrow" w:cstheme="majorHAnsi"/>
          <w:szCs w:val="24"/>
        </w:rPr>
        <w:t>koriste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u </w:t>
      </w:r>
      <w:proofErr w:type="spellStart"/>
      <w:r w:rsidRPr="00261968">
        <w:rPr>
          <w:rFonts w:ascii="Arial Narrow" w:hAnsi="Arial Narrow" w:cstheme="majorHAnsi"/>
          <w:szCs w:val="24"/>
        </w:rPr>
        <w:t>pravilniku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, </w:t>
      </w:r>
      <w:proofErr w:type="spellStart"/>
      <w:r w:rsidRPr="00261968">
        <w:rPr>
          <w:rFonts w:ascii="Arial Narrow" w:hAnsi="Arial Narrow" w:cstheme="majorHAnsi"/>
          <w:szCs w:val="24"/>
        </w:rPr>
        <w:t>nije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određen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tijek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planiranja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pripreme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postupka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javne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nabave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</w:p>
    <w:p w14:paraId="0E0B4678" w14:textId="77777777" w:rsidR="00BB2402" w:rsidRDefault="00261968" w:rsidP="000C2E5F">
      <w:pPr>
        <w:rPr>
          <w:rFonts w:ascii="Arial Narrow" w:hAnsi="Arial Narrow" w:cstheme="majorHAnsi"/>
          <w:szCs w:val="24"/>
        </w:rPr>
      </w:pPr>
      <w:r w:rsidRPr="00261968">
        <w:rPr>
          <w:rFonts w:ascii="Arial Narrow" w:hAnsi="Arial Narrow" w:cstheme="majorHAnsi"/>
          <w:szCs w:val="24"/>
        </w:rPr>
        <w:t xml:space="preserve">2. </w:t>
      </w:r>
      <w:proofErr w:type="spellStart"/>
      <w:r w:rsidRPr="00261968">
        <w:rPr>
          <w:rFonts w:ascii="Arial Narrow" w:hAnsi="Arial Narrow" w:cstheme="majorHAnsi"/>
          <w:szCs w:val="24"/>
        </w:rPr>
        <w:t>nedostaju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podrobna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objašnjenja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tijeka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postupaka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svake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od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vrsti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jednostavne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nabave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</w:p>
    <w:p w14:paraId="197FED24" w14:textId="77777777" w:rsidR="00BB2402" w:rsidRDefault="00261968" w:rsidP="000C2E5F">
      <w:pPr>
        <w:rPr>
          <w:rFonts w:ascii="Arial Narrow" w:hAnsi="Arial Narrow" w:cstheme="majorHAnsi"/>
          <w:szCs w:val="24"/>
        </w:rPr>
      </w:pPr>
      <w:r w:rsidRPr="00261968">
        <w:rPr>
          <w:rFonts w:ascii="Arial Narrow" w:hAnsi="Arial Narrow" w:cstheme="majorHAnsi"/>
          <w:szCs w:val="24"/>
        </w:rPr>
        <w:t xml:space="preserve">3. </w:t>
      </w:r>
      <w:proofErr w:type="spellStart"/>
      <w:r w:rsidRPr="00261968">
        <w:rPr>
          <w:rFonts w:ascii="Arial Narrow" w:hAnsi="Arial Narrow" w:cstheme="majorHAnsi"/>
          <w:szCs w:val="24"/>
        </w:rPr>
        <w:t>nije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točno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u </w:t>
      </w:r>
      <w:proofErr w:type="spellStart"/>
      <w:r w:rsidRPr="00261968">
        <w:rPr>
          <w:rFonts w:ascii="Arial Narrow" w:hAnsi="Arial Narrow" w:cstheme="majorHAnsi"/>
          <w:szCs w:val="24"/>
        </w:rPr>
        <w:t>detalje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definirana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kontrola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tijeka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niti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koraci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jednostavne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nabave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što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onda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omogućuje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malverzacije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u </w:t>
      </w:r>
      <w:proofErr w:type="spellStart"/>
      <w:r w:rsidRPr="00261968">
        <w:rPr>
          <w:rFonts w:ascii="Arial Narrow" w:hAnsi="Arial Narrow" w:cstheme="majorHAnsi"/>
          <w:szCs w:val="24"/>
        </w:rPr>
        <w:t>toku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nabave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jer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nije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propisano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objašnjeno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što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je to </w:t>
      </w:r>
      <w:proofErr w:type="spellStart"/>
      <w:r w:rsidRPr="00261968">
        <w:rPr>
          <w:rFonts w:ascii="Arial Narrow" w:hAnsi="Arial Narrow" w:cstheme="majorHAnsi"/>
          <w:szCs w:val="24"/>
        </w:rPr>
        <w:t>odgovarajuće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dokumentiranje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</w:p>
    <w:p w14:paraId="6CAE8F3C" w14:textId="77777777" w:rsidR="00BB2402" w:rsidRDefault="00261968" w:rsidP="000C2E5F">
      <w:pPr>
        <w:rPr>
          <w:rFonts w:ascii="Arial Narrow" w:hAnsi="Arial Narrow" w:cstheme="majorHAnsi"/>
          <w:szCs w:val="24"/>
        </w:rPr>
      </w:pPr>
      <w:r w:rsidRPr="00261968">
        <w:rPr>
          <w:rFonts w:ascii="Arial Narrow" w:hAnsi="Arial Narrow" w:cstheme="majorHAnsi"/>
          <w:szCs w:val="24"/>
        </w:rPr>
        <w:t xml:space="preserve">4. </w:t>
      </w:r>
      <w:proofErr w:type="spellStart"/>
      <w:r w:rsidRPr="00261968">
        <w:rPr>
          <w:rFonts w:ascii="Arial Narrow" w:hAnsi="Arial Narrow" w:cstheme="majorHAnsi"/>
          <w:szCs w:val="24"/>
        </w:rPr>
        <w:t>nisu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točno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definirani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zahtjevi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o </w:t>
      </w:r>
      <w:proofErr w:type="spellStart"/>
      <w:r w:rsidRPr="00261968">
        <w:rPr>
          <w:rFonts w:ascii="Arial Narrow" w:hAnsi="Arial Narrow" w:cstheme="majorHAnsi"/>
          <w:szCs w:val="24"/>
        </w:rPr>
        <w:t>potrebnoj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dokumentaciji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dokaznom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materijalu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za </w:t>
      </w:r>
      <w:proofErr w:type="spellStart"/>
      <w:r w:rsidRPr="00261968">
        <w:rPr>
          <w:rFonts w:ascii="Arial Narrow" w:hAnsi="Arial Narrow" w:cstheme="majorHAnsi"/>
          <w:szCs w:val="24"/>
        </w:rPr>
        <w:t>ispravnost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postupka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koji mora </w:t>
      </w:r>
      <w:proofErr w:type="spellStart"/>
      <w:r w:rsidRPr="00261968">
        <w:rPr>
          <w:rFonts w:ascii="Arial Narrow" w:hAnsi="Arial Narrow" w:cstheme="majorHAnsi"/>
          <w:szCs w:val="24"/>
        </w:rPr>
        <w:t>biti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pohranjen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u </w:t>
      </w:r>
      <w:proofErr w:type="spellStart"/>
      <w:r w:rsidRPr="00261968">
        <w:rPr>
          <w:rFonts w:ascii="Arial Narrow" w:hAnsi="Arial Narrow" w:cstheme="majorHAnsi"/>
          <w:szCs w:val="24"/>
        </w:rPr>
        <w:t>arhivi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za </w:t>
      </w:r>
      <w:proofErr w:type="spellStart"/>
      <w:r w:rsidRPr="00261968">
        <w:rPr>
          <w:rFonts w:ascii="Arial Narrow" w:hAnsi="Arial Narrow" w:cstheme="majorHAnsi"/>
          <w:szCs w:val="24"/>
        </w:rPr>
        <w:t>svaki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postupak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jednostavne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nabave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</w:p>
    <w:p w14:paraId="6958C3F1" w14:textId="5BB93EE4" w:rsidR="004B3B79" w:rsidRDefault="00261968" w:rsidP="000C2E5F">
      <w:pPr>
        <w:rPr>
          <w:rFonts w:ascii="Arial Narrow" w:hAnsi="Arial Narrow" w:cstheme="majorHAnsi"/>
          <w:szCs w:val="24"/>
        </w:rPr>
      </w:pPr>
      <w:r w:rsidRPr="00261968">
        <w:rPr>
          <w:rFonts w:ascii="Arial Narrow" w:hAnsi="Arial Narrow" w:cstheme="majorHAnsi"/>
          <w:szCs w:val="24"/>
        </w:rPr>
        <w:t xml:space="preserve">5. </w:t>
      </w:r>
      <w:proofErr w:type="spellStart"/>
      <w:r w:rsidRPr="00261968">
        <w:rPr>
          <w:rFonts w:ascii="Arial Narrow" w:hAnsi="Arial Narrow" w:cstheme="majorHAnsi"/>
          <w:szCs w:val="24"/>
        </w:rPr>
        <w:t>Prijedlog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kako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bi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trebao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izgledati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ozbiljno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mnemotehnički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ispravno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napisan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pravilnik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sa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naznakama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izmjena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u </w:t>
      </w:r>
      <w:proofErr w:type="spellStart"/>
      <w:r w:rsidRPr="00261968">
        <w:rPr>
          <w:rFonts w:ascii="Arial Narrow" w:hAnsi="Arial Narrow" w:cstheme="majorHAnsi"/>
          <w:szCs w:val="24"/>
        </w:rPr>
        <w:t>drugoj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boji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(</w:t>
      </w:r>
      <w:proofErr w:type="spellStart"/>
      <w:r w:rsidRPr="00261968">
        <w:rPr>
          <w:rFonts w:ascii="Arial Narrow" w:hAnsi="Arial Narrow" w:cstheme="majorHAnsi"/>
          <w:szCs w:val="24"/>
        </w:rPr>
        <w:t>crvenoj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) </w:t>
      </w:r>
      <w:proofErr w:type="spellStart"/>
      <w:r w:rsidRPr="00261968">
        <w:rPr>
          <w:rFonts w:ascii="Arial Narrow" w:hAnsi="Arial Narrow" w:cstheme="majorHAnsi"/>
          <w:szCs w:val="24"/>
        </w:rPr>
        <w:t>nalazi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se u </w:t>
      </w:r>
      <w:proofErr w:type="spellStart"/>
      <w:r w:rsidRPr="00261968">
        <w:rPr>
          <w:rFonts w:ascii="Arial Narrow" w:hAnsi="Arial Narrow" w:cstheme="majorHAnsi"/>
          <w:szCs w:val="24"/>
        </w:rPr>
        <w:t>privitku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ovom</w:t>
      </w:r>
      <w:proofErr w:type="spellEnd"/>
      <w:r w:rsidRPr="00261968">
        <w:rPr>
          <w:rFonts w:ascii="Arial Narrow" w:hAnsi="Arial Narrow" w:cstheme="majorHAnsi"/>
          <w:szCs w:val="24"/>
        </w:rPr>
        <w:t xml:space="preserve"> </w:t>
      </w:r>
      <w:proofErr w:type="spellStart"/>
      <w:r w:rsidRPr="00261968">
        <w:rPr>
          <w:rFonts w:ascii="Arial Narrow" w:hAnsi="Arial Narrow" w:cstheme="majorHAnsi"/>
          <w:szCs w:val="24"/>
        </w:rPr>
        <w:t>obrascu</w:t>
      </w:r>
      <w:proofErr w:type="spellEnd"/>
      <w:r w:rsidRPr="00261968">
        <w:rPr>
          <w:rFonts w:ascii="Arial Narrow" w:hAnsi="Arial Narrow" w:cstheme="majorHAnsi"/>
          <w:szCs w:val="24"/>
        </w:rPr>
        <w:t>.</w:t>
      </w:r>
    </w:p>
    <w:p w14:paraId="1A9BE78B" w14:textId="77777777" w:rsidR="00BB2402" w:rsidRDefault="00BB2402" w:rsidP="000C2E5F">
      <w:pPr>
        <w:rPr>
          <w:rFonts w:ascii="Arial Narrow" w:hAnsi="Arial Narrow" w:cstheme="majorHAnsi"/>
          <w:szCs w:val="24"/>
          <w:lang w:val="hr-HR"/>
        </w:rPr>
      </w:pPr>
    </w:p>
    <w:p w14:paraId="3E243295" w14:textId="3630930A" w:rsidR="000C2E5F" w:rsidRPr="000C2E5F" w:rsidRDefault="000C2E5F" w:rsidP="000C2E5F">
      <w:pPr>
        <w:rPr>
          <w:rFonts w:ascii="Arial Narrow" w:hAnsi="Arial Narrow" w:cstheme="majorHAnsi"/>
          <w:szCs w:val="24"/>
          <w:lang w:val="hr-HR"/>
        </w:rPr>
      </w:pPr>
      <w:r w:rsidRPr="000C2E5F">
        <w:rPr>
          <w:rFonts w:ascii="Arial Narrow" w:hAnsi="Arial Narrow" w:cstheme="majorHAnsi"/>
          <w:szCs w:val="24"/>
          <w:lang w:val="hr-HR"/>
        </w:rPr>
        <w:t>Izvješće o savjetovanju s javnošću</w:t>
      </w:r>
      <w:r w:rsidR="00E50F58">
        <w:rPr>
          <w:rFonts w:ascii="Arial Narrow" w:hAnsi="Arial Narrow" w:cstheme="majorHAnsi"/>
          <w:szCs w:val="24"/>
          <w:lang w:val="hr-HR"/>
        </w:rPr>
        <w:t xml:space="preserve"> s analizom</w:t>
      </w:r>
      <w:r w:rsidRPr="000C2E5F">
        <w:rPr>
          <w:rFonts w:ascii="Arial Narrow" w:hAnsi="Arial Narrow" w:cstheme="majorHAnsi"/>
          <w:szCs w:val="24"/>
          <w:lang w:val="hr-HR"/>
        </w:rPr>
        <w:t xml:space="preserve"> biti će objavljeno </w:t>
      </w:r>
      <w:r>
        <w:rPr>
          <w:rFonts w:ascii="Arial Narrow" w:hAnsi="Arial Narrow" w:cstheme="majorHAnsi"/>
          <w:szCs w:val="24"/>
          <w:lang w:val="hr-HR"/>
        </w:rPr>
        <w:t xml:space="preserve">na službenim stranicama Općine Gornji </w:t>
      </w:r>
      <w:proofErr w:type="spellStart"/>
      <w:r>
        <w:rPr>
          <w:rFonts w:ascii="Arial Narrow" w:hAnsi="Arial Narrow" w:cstheme="majorHAnsi"/>
          <w:szCs w:val="24"/>
          <w:lang w:val="hr-HR"/>
        </w:rPr>
        <w:t>Mihaljevec</w:t>
      </w:r>
      <w:proofErr w:type="spellEnd"/>
      <w:r w:rsidR="0077131D">
        <w:rPr>
          <w:rFonts w:ascii="Arial Narrow" w:hAnsi="Arial Narrow" w:cstheme="majorHAnsi"/>
          <w:szCs w:val="24"/>
          <w:lang w:val="hr-HR"/>
        </w:rPr>
        <w:t>.</w:t>
      </w:r>
      <w:r>
        <w:rPr>
          <w:rFonts w:ascii="Arial Narrow" w:hAnsi="Arial Narrow" w:cstheme="majorHAnsi"/>
          <w:szCs w:val="24"/>
          <w:lang w:val="hr-HR"/>
        </w:rPr>
        <w:t xml:space="preserve"> </w:t>
      </w:r>
    </w:p>
    <w:p w14:paraId="0DB545D7" w14:textId="77777777" w:rsidR="000C2E5F" w:rsidRPr="000C2E5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</w:p>
    <w:p w14:paraId="7E44F60F" w14:textId="77777777" w:rsidR="000C2E5F" w:rsidRPr="000C2E5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</w:p>
    <w:p w14:paraId="36A09D0E" w14:textId="77777777" w:rsidR="000C2E5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</w:p>
    <w:p w14:paraId="003CEB9B" w14:textId="77777777" w:rsidR="000C2E5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</w:p>
    <w:p w14:paraId="4BBC4C8D" w14:textId="77777777" w:rsidR="000C2E5F" w:rsidRPr="000C2E5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</w:p>
    <w:p w14:paraId="4AB5E273" w14:textId="77777777" w:rsidR="000C2E5F" w:rsidRPr="000C2E5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</w:p>
    <w:p w14:paraId="3EBD30BE" w14:textId="77777777" w:rsidR="000C2E5F" w:rsidRPr="000C2E5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</w:p>
    <w:p w14:paraId="21F6E38A" w14:textId="7A49FD10" w:rsidR="00C90D7F" w:rsidRDefault="000C2E5F" w:rsidP="000C2E5F">
      <w:pPr>
        <w:jc w:val="right"/>
        <w:rPr>
          <w:rFonts w:ascii="Arial Narrow" w:hAnsi="Arial Narrow" w:cstheme="majorHAnsi"/>
          <w:szCs w:val="24"/>
          <w:lang w:val="hr-HR"/>
        </w:rPr>
      </w:pPr>
      <w:r w:rsidRPr="000C2E5F">
        <w:rPr>
          <w:rFonts w:ascii="Arial Narrow" w:hAnsi="Arial Narrow" w:cstheme="majorHAnsi"/>
          <w:szCs w:val="24"/>
          <w:lang w:val="hr-HR"/>
        </w:rPr>
        <w:tab/>
      </w:r>
      <w:r w:rsidRPr="000C2E5F">
        <w:rPr>
          <w:rFonts w:ascii="Arial Narrow" w:hAnsi="Arial Narrow" w:cstheme="majorHAnsi"/>
          <w:szCs w:val="24"/>
          <w:lang w:val="hr-HR"/>
        </w:rPr>
        <w:tab/>
      </w:r>
      <w:r w:rsidRPr="000C2E5F">
        <w:rPr>
          <w:rFonts w:ascii="Arial Narrow" w:hAnsi="Arial Narrow" w:cstheme="majorHAnsi"/>
          <w:szCs w:val="24"/>
          <w:lang w:val="hr-HR"/>
        </w:rPr>
        <w:tab/>
      </w:r>
      <w:r w:rsidRPr="000C2E5F">
        <w:rPr>
          <w:rFonts w:ascii="Arial Narrow" w:hAnsi="Arial Narrow" w:cstheme="majorHAnsi"/>
          <w:szCs w:val="24"/>
          <w:lang w:val="hr-HR"/>
        </w:rPr>
        <w:tab/>
      </w:r>
      <w:r w:rsidRPr="000C2E5F">
        <w:rPr>
          <w:rFonts w:ascii="Arial Narrow" w:hAnsi="Arial Narrow" w:cstheme="majorHAnsi"/>
          <w:szCs w:val="24"/>
          <w:lang w:val="hr-HR"/>
        </w:rPr>
        <w:tab/>
      </w:r>
      <w:r w:rsidRPr="000C2E5F">
        <w:rPr>
          <w:rFonts w:ascii="Arial Narrow" w:hAnsi="Arial Narrow" w:cstheme="majorHAnsi"/>
          <w:szCs w:val="24"/>
          <w:lang w:val="hr-HR"/>
        </w:rPr>
        <w:tab/>
        <w:t xml:space="preserve">       </w:t>
      </w:r>
      <w:r>
        <w:rPr>
          <w:rFonts w:ascii="Arial Narrow" w:hAnsi="Arial Narrow" w:cstheme="majorHAnsi"/>
          <w:szCs w:val="24"/>
          <w:lang w:val="hr-HR"/>
        </w:rPr>
        <w:t>PROČELNICA</w:t>
      </w:r>
    </w:p>
    <w:p w14:paraId="1DB5F4B4" w14:textId="08AA0DEC" w:rsidR="000C2E5F" w:rsidRPr="00B74CCC" w:rsidRDefault="000C2E5F" w:rsidP="000C2E5F">
      <w:pPr>
        <w:jc w:val="right"/>
        <w:rPr>
          <w:rFonts w:ascii="Arial Narrow" w:hAnsi="Arial Narrow" w:cstheme="majorHAnsi"/>
        </w:rPr>
      </w:pPr>
      <w:r>
        <w:rPr>
          <w:rFonts w:ascii="Arial Narrow" w:hAnsi="Arial Narrow" w:cstheme="majorHAnsi"/>
          <w:szCs w:val="24"/>
          <w:lang w:val="hr-HR"/>
        </w:rPr>
        <w:t>Lela Lesjak-</w:t>
      </w:r>
      <w:proofErr w:type="spellStart"/>
      <w:r>
        <w:rPr>
          <w:rFonts w:ascii="Arial Narrow" w:hAnsi="Arial Narrow" w:cstheme="majorHAnsi"/>
          <w:szCs w:val="24"/>
          <w:lang w:val="hr-HR"/>
        </w:rPr>
        <w:t>Bunjevčević</w:t>
      </w:r>
      <w:proofErr w:type="spellEnd"/>
      <w:r>
        <w:rPr>
          <w:rFonts w:ascii="Arial Narrow" w:hAnsi="Arial Narrow" w:cstheme="majorHAnsi"/>
          <w:szCs w:val="24"/>
          <w:lang w:val="hr-HR"/>
        </w:rPr>
        <w:t xml:space="preserve"> </w:t>
      </w:r>
      <w:r w:rsidR="009D30AC">
        <w:rPr>
          <w:rFonts w:ascii="Arial Narrow" w:hAnsi="Arial Narrow" w:cstheme="majorHAnsi"/>
          <w:szCs w:val="24"/>
          <w:lang w:val="hr-HR"/>
        </w:rPr>
        <w:t>v.r.</w:t>
      </w:r>
    </w:p>
    <w:sectPr w:rsidR="000C2E5F" w:rsidRPr="00B74CCC" w:rsidSect="00C90D7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unito Sans">
    <w:charset w:val="EE"/>
    <w:family w:val="auto"/>
    <w:pitch w:val="variable"/>
    <w:sig w:usb0="A00002FF" w:usb1="5000204B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8345CD"/>
    <w:multiLevelType w:val="hybridMultilevel"/>
    <w:tmpl w:val="35963B56"/>
    <w:lvl w:ilvl="0" w:tplc="2BA00EC6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theme="majorHAns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1532E9"/>
    <w:multiLevelType w:val="hybridMultilevel"/>
    <w:tmpl w:val="0FFC924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81365">
    <w:abstractNumId w:val="0"/>
  </w:num>
  <w:num w:numId="2" w16cid:durableId="12984115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D7F"/>
    <w:rsid w:val="000C2E5F"/>
    <w:rsid w:val="000D0A4E"/>
    <w:rsid w:val="000D149C"/>
    <w:rsid w:val="00100088"/>
    <w:rsid w:val="00156C1E"/>
    <w:rsid w:val="00261968"/>
    <w:rsid w:val="002B1EA8"/>
    <w:rsid w:val="002C056F"/>
    <w:rsid w:val="00312FEE"/>
    <w:rsid w:val="00381751"/>
    <w:rsid w:val="004B3B79"/>
    <w:rsid w:val="005C12FF"/>
    <w:rsid w:val="005E73CC"/>
    <w:rsid w:val="00731215"/>
    <w:rsid w:val="007418C3"/>
    <w:rsid w:val="0077131D"/>
    <w:rsid w:val="0093088F"/>
    <w:rsid w:val="0097110C"/>
    <w:rsid w:val="00984322"/>
    <w:rsid w:val="009D30AC"/>
    <w:rsid w:val="00A1104C"/>
    <w:rsid w:val="00B74CCC"/>
    <w:rsid w:val="00BB2402"/>
    <w:rsid w:val="00C15944"/>
    <w:rsid w:val="00C90D7F"/>
    <w:rsid w:val="00CE3C31"/>
    <w:rsid w:val="00D10E65"/>
    <w:rsid w:val="00D37B1C"/>
    <w:rsid w:val="00D56E44"/>
    <w:rsid w:val="00D71CB6"/>
    <w:rsid w:val="00E50F58"/>
    <w:rsid w:val="00E50FE9"/>
    <w:rsid w:val="00E53957"/>
    <w:rsid w:val="00FA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4D4C80A"/>
  <w15:chartTrackingRefBased/>
  <w15:docId w15:val="{2D1353A0-2EFC-4DA5-BFF9-158C8AA46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1"/>
        <w:szCs w:val="21"/>
        <w:lang w:val="hr-HR" w:eastAsia="en-US" w:bidi="ar-SA"/>
        <w14:ligatures w14:val="standardContextual"/>
      </w:rPr>
    </w:rPrDefault>
    <w:pPrDefault>
      <w:pPr>
        <w:spacing w:after="160" w:line="312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432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val="en-US"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731215"/>
    <w:pPr>
      <w:keepNext/>
      <w:keepLines/>
      <w:pBdr>
        <w:left w:val="single" w:sz="12" w:space="12" w:color="9B2D1F" w:themeColor="accent2"/>
      </w:pBdr>
      <w:overflowPunct/>
      <w:autoSpaceDE/>
      <w:autoSpaceDN/>
      <w:adjustRightInd/>
      <w:spacing w:before="80" w:after="80"/>
      <w:jc w:val="center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  <w:lang w:val="hr-HR"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731215"/>
    <w:pPr>
      <w:keepNext/>
      <w:keepLines/>
      <w:overflowPunct/>
      <w:autoSpaceDE/>
      <w:autoSpaceDN/>
      <w:adjustRightInd/>
      <w:spacing w:before="120"/>
      <w:jc w:val="center"/>
      <w:outlineLvl w:val="1"/>
    </w:pPr>
    <w:rPr>
      <w:rFonts w:asciiTheme="majorHAnsi" w:eastAsiaTheme="majorEastAsia" w:hAnsiTheme="majorHAnsi" w:cstheme="majorBidi"/>
      <w:sz w:val="36"/>
      <w:szCs w:val="36"/>
      <w:lang w:val="hr-HR" w:eastAsia="en-US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31215"/>
    <w:pPr>
      <w:keepNext/>
      <w:keepLines/>
      <w:overflowPunct/>
      <w:autoSpaceDE/>
      <w:autoSpaceDN/>
      <w:adjustRightInd/>
      <w:spacing w:before="80"/>
      <w:jc w:val="center"/>
      <w:outlineLvl w:val="2"/>
    </w:pPr>
    <w:rPr>
      <w:rFonts w:asciiTheme="majorHAnsi" w:eastAsiaTheme="majorEastAsia" w:hAnsiTheme="majorHAnsi" w:cstheme="majorBidi"/>
      <w:caps/>
      <w:sz w:val="28"/>
      <w:szCs w:val="28"/>
      <w:lang w:val="hr-HR"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31215"/>
    <w:pPr>
      <w:keepNext/>
      <w:keepLines/>
      <w:overflowPunct/>
      <w:autoSpaceDE/>
      <w:autoSpaceDN/>
      <w:adjustRightInd/>
      <w:spacing w:before="80"/>
      <w:jc w:val="center"/>
      <w:outlineLvl w:val="3"/>
    </w:pPr>
    <w:rPr>
      <w:rFonts w:asciiTheme="majorHAnsi" w:eastAsiaTheme="majorEastAsia" w:hAnsiTheme="majorHAnsi" w:cstheme="majorBidi"/>
      <w:i/>
      <w:iCs/>
      <w:sz w:val="28"/>
      <w:szCs w:val="28"/>
      <w:lang w:val="hr-HR"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31215"/>
    <w:pPr>
      <w:keepNext/>
      <w:keepLines/>
      <w:overflowPunct/>
      <w:autoSpaceDE/>
      <w:autoSpaceDN/>
      <w:adjustRightInd/>
      <w:spacing w:before="80"/>
      <w:jc w:val="center"/>
      <w:outlineLvl w:val="4"/>
    </w:pPr>
    <w:rPr>
      <w:rFonts w:asciiTheme="majorHAnsi" w:eastAsiaTheme="majorEastAsia" w:hAnsiTheme="majorHAnsi" w:cstheme="majorBidi"/>
      <w:szCs w:val="24"/>
      <w:lang w:val="hr-HR"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31215"/>
    <w:pPr>
      <w:keepNext/>
      <w:keepLines/>
      <w:overflowPunct/>
      <w:autoSpaceDE/>
      <w:autoSpaceDN/>
      <w:adjustRightInd/>
      <w:spacing w:before="80"/>
      <w:jc w:val="center"/>
      <w:outlineLvl w:val="5"/>
    </w:pPr>
    <w:rPr>
      <w:rFonts w:asciiTheme="majorHAnsi" w:eastAsiaTheme="majorEastAsia" w:hAnsiTheme="majorHAnsi" w:cstheme="majorBidi"/>
      <w:i/>
      <w:iCs/>
      <w:szCs w:val="24"/>
      <w:lang w:val="hr-HR"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31215"/>
    <w:pPr>
      <w:keepNext/>
      <w:keepLines/>
      <w:overflowPunct/>
      <w:autoSpaceDE/>
      <w:autoSpaceDN/>
      <w:adjustRightInd/>
      <w:spacing w:before="80"/>
      <w:jc w:val="center"/>
      <w:outlineLvl w:val="6"/>
    </w:pPr>
    <w:rPr>
      <w:rFonts w:asciiTheme="majorHAnsi" w:eastAsiaTheme="majorEastAsia" w:hAnsiTheme="majorHAnsi" w:cstheme="majorBidi"/>
      <w:color w:val="595959" w:themeColor="text1" w:themeTint="A6"/>
      <w:szCs w:val="24"/>
      <w:lang w:val="hr-HR"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31215"/>
    <w:pPr>
      <w:keepNext/>
      <w:keepLines/>
      <w:overflowPunct/>
      <w:autoSpaceDE/>
      <w:autoSpaceDN/>
      <w:adjustRightInd/>
      <w:spacing w:before="80"/>
      <w:jc w:val="center"/>
      <w:outlineLvl w:val="7"/>
    </w:pPr>
    <w:rPr>
      <w:rFonts w:asciiTheme="majorHAnsi" w:eastAsiaTheme="majorEastAsia" w:hAnsiTheme="majorHAnsi" w:cstheme="majorBidi"/>
      <w:caps/>
      <w:sz w:val="22"/>
      <w:szCs w:val="22"/>
      <w:lang w:val="hr-HR"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31215"/>
    <w:pPr>
      <w:keepNext/>
      <w:keepLines/>
      <w:overflowPunct/>
      <w:autoSpaceDE/>
      <w:autoSpaceDN/>
      <w:adjustRightInd/>
      <w:spacing w:before="80"/>
      <w:jc w:val="center"/>
      <w:outlineLvl w:val="8"/>
    </w:pPr>
    <w:rPr>
      <w:rFonts w:asciiTheme="majorHAnsi" w:eastAsiaTheme="majorEastAsia" w:hAnsiTheme="majorHAnsi" w:cstheme="majorBidi"/>
      <w:i/>
      <w:iCs/>
      <w:caps/>
      <w:sz w:val="22"/>
      <w:szCs w:val="22"/>
      <w:lang w:val="hr-HR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31215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Naslov2Char">
    <w:name w:val="Naslov 2 Char"/>
    <w:basedOn w:val="Zadanifontodlomka"/>
    <w:link w:val="Naslov2"/>
    <w:uiPriority w:val="9"/>
    <w:rsid w:val="00731215"/>
    <w:rPr>
      <w:rFonts w:asciiTheme="majorHAnsi" w:eastAsiaTheme="majorEastAsia" w:hAnsiTheme="majorHAnsi" w:cstheme="majorBidi"/>
      <w:sz w:val="36"/>
      <w:szCs w:val="36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31215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31215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31215"/>
    <w:rPr>
      <w:rFonts w:asciiTheme="majorHAnsi" w:eastAsiaTheme="majorEastAsia" w:hAnsiTheme="majorHAnsi" w:cstheme="majorBidi"/>
      <w:sz w:val="24"/>
      <w:szCs w:val="24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31215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31215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31215"/>
    <w:rPr>
      <w:rFonts w:asciiTheme="majorHAnsi" w:eastAsiaTheme="majorEastAsia" w:hAnsiTheme="majorHAnsi" w:cstheme="majorBidi"/>
      <w:caps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31215"/>
    <w:rPr>
      <w:rFonts w:asciiTheme="majorHAnsi" w:eastAsiaTheme="majorEastAsia" w:hAnsiTheme="majorHAnsi" w:cstheme="majorBidi"/>
      <w:i/>
      <w:iCs/>
      <w:caps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731215"/>
    <w:pPr>
      <w:overflowPunct/>
      <w:autoSpaceDE/>
      <w:autoSpaceDN/>
      <w:adjustRightInd/>
      <w:spacing w:after="200"/>
      <w:jc w:val="center"/>
    </w:pPr>
    <w:rPr>
      <w:rFonts w:ascii="Nunito Sans" w:eastAsia="Calibri" w:hAnsi="Nunito Sans"/>
      <w:b/>
      <w:bCs/>
      <w:color w:val="9B2D1F" w:themeColor="accent2"/>
      <w:spacing w:val="10"/>
      <w:sz w:val="16"/>
      <w:szCs w:val="16"/>
      <w:lang w:val="hr-HR" w:eastAsia="en-US"/>
    </w:rPr>
  </w:style>
  <w:style w:type="paragraph" w:styleId="Naslov">
    <w:name w:val="Title"/>
    <w:basedOn w:val="Normal"/>
    <w:next w:val="Normal"/>
    <w:link w:val="NaslovChar"/>
    <w:uiPriority w:val="10"/>
    <w:qFormat/>
    <w:rsid w:val="00731215"/>
    <w:pPr>
      <w:overflowPunct/>
      <w:autoSpaceDE/>
      <w:autoSpaceDN/>
      <w:adjustRightInd/>
      <w:contextualSpacing/>
      <w:jc w:val="center"/>
    </w:pPr>
    <w:rPr>
      <w:rFonts w:asciiTheme="majorHAnsi" w:eastAsiaTheme="majorEastAsia" w:hAnsiTheme="majorHAnsi" w:cstheme="majorBidi"/>
      <w:caps/>
      <w:spacing w:val="40"/>
      <w:sz w:val="76"/>
      <w:szCs w:val="76"/>
      <w:lang w:val="hr-HR" w:eastAsia="en-US"/>
    </w:rPr>
  </w:style>
  <w:style w:type="character" w:customStyle="1" w:styleId="NaslovChar">
    <w:name w:val="Naslov Char"/>
    <w:basedOn w:val="Zadanifontodlomka"/>
    <w:link w:val="Naslov"/>
    <w:uiPriority w:val="10"/>
    <w:rsid w:val="00731215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31215"/>
    <w:pPr>
      <w:numPr>
        <w:ilvl w:val="1"/>
      </w:numPr>
      <w:overflowPunct/>
      <w:autoSpaceDE/>
      <w:autoSpaceDN/>
      <w:adjustRightInd/>
      <w:spacing w:after="240" w:line="276" w:lineRule="auto"/>
      <w:jc w:val="center"/>
    </w:pPr>
    <w:rPr>
      <w:rFonts w:ascii="Nunito Sans" w:eastAsia="Calibri" w:hAnsi="Nunito Sans"/>
      <w:color w:val="000000" w:themeColor="text1"/>
      <w:szCs w:val="24"/>
      <w:lang w:val="hr-HR"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731215"/>
    <w:rPr>
      <w:color w:val="000000" w:themeColor="text1"/>
      <w:sz w:val="24"/>
      <w:szCs w:val="24"/>
    </w:rPr>
  </w:style>
  <w:style w:type="character" w:styleId="Naglaeno">
    <w:name w:val="Strong"/>
    <w:basedOn w:val="Zadanifontodlomka"/>
    <w:uiPriority w:val="22"/>
    <w:qFormat/>
    <w:rsid w:val="00731215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Istaknuto">
    <w:name w:val="Emphasis"/>
    <w:basedOn w:val="Zadanifontodlomka"/>
    <w:uiPriority w:val="20"/>
    <w:qFormat/>
    <w:rsid w:val="00731215"/>
    <w:rPr>
      <w:rFonts w:asciiTheme="minorHAnsi" w:eastAsiaTheme="minorEastAsia" w:hAnsiTheme="minorHAnsi" w:cstheme="minorBidi"/>
      <w:i/>
      <w:iCs/>
      <w:color w:val="732117" w:themeColor="accent2" w:themeShade="BF"/>
      <w:sz w:val="20"/>
      <w:szCs w:val="20"/>
    </w:rPr>
  </w:style>
  <w:style w:type="paragraph" w:styleId="Bezproreda">
    <w:name w:val="No Spacing"/>
    <w:uiPriority w:val="1"/>
    <w:qFormat/>
    <w:rsid w:val="00731215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731215"/>
    <w:pPr>
      <w:overflowPunct/>
      <w:autoSpaceDE/>
      <w:autoSpaceDN/>
      <w:adjustRightInd/>
      <w:spacing w:after="200" w:line="276" w:lineRule="auto"/>
      <w:ind w:left="720"/>
      <w:contextualSpacing/>
      <w:jc w:val="center"/>
    </w:pPr>
    <w:rPr>
      <w:rFonts w:ascii="Nunito Sans" w:eastAsia="Calibri" w:hAnsi="Nunito Sans"/>
      <w:sz w:val="22"/>
      <w:szCs w:val="22"/>
      <w:lang w:val="hr-HR" w:eastAsia="en-US"/>
    </w:rPr>
  </w:style>
  <w:style w:type="paragraph" w:styleId="Citat">
    <w:name w:val="Quote"/>
    <w:basedOn w:val="Normal"/>
    <w:next w:val="Normal"/>
    <w:link w:val="CitatChar"/>
    <w:uiPriority w:val="29"/>
    <w:qFormat/>
    <w:rsid w:val="00731215"/>
    <w:pPr>
      <w:overflowPunct/>
      <w:autoSpaceDE/>
      <w:autoSpaceDN/>
      <w:adjustRightInd/>
      <w:spacing w:before="160" w:after="200" w:line="276" w:lineRule="auto"/>
      <w:ind w:left="720"/>
      <w:jc w:val="center"/>
    </w:pPr>
    <w:rPr>
      <w:rFonts w:asciiTheme="majorHAnsi" w:eastAsiaTheme="majorEastAsia" w:hAnsiTheme="majorHAnsi" w:cstheme="majorBidi"/>
      <w:szCs w:val="24"/>
      <w:lang w:val="hr-HR" w:eastAsia="en-US"/>
    </w:rPr>
  </w:style>
  <w:style w:type="character" w:customStyle="1" w:styleId="CitatChar">
    <w:name w:val="Citat Char"/>
    <w:basedOn w:val="Zadanifontodlomka"/>
    <w:link w:val="Citat"/>
    <w:uiPriority w:val="29"/>
    <w:rsid w:val="00731215"/>
    <w:rPr>
      <w:rFonts w:asciiTheme="majorHAnsi" w:eastAsiaTheme="majorEastAsia" w:hAnsiTheme="majorHAnsi" w:cstheme="majorBidi"/>
      <w:sz w:val="24"/>
      <w:szCs w:val="24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31215"/>
    <w:pPr>
      <w:overflowPunct/>
      <w:autoSpaceDE/>
      <w:autoSpaceDN/>
      <w:adjustRightInd/>
      <w:spacing w:before="100" w:beforeAutospacing="1" w:after="24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732117" w:themeColor="accent2" w:themeShade="BF"/>
      <w:spacing w:val="10"/>
      <w:sz w:val="28"/>
      <w:szCs w:val="28"/>
      <w:lang w:val="hr-HR"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31215"/>
    <w:rPr>
      <w:rFonts w:asciiTheme="majorHAnsi" w:eastAsiaTheme="majorEastAsia" w:hAnsiTheme="majorHAnsi" w:cstheme="majorBidi"/>
      <w:caps/>
      <w:color w:val="732117" w:themeColor="accent2" w:themeShade="BF"/>
      <w:spacing w:val="10"/>
      <w:sz w:val="28"/>
      <w:szCs w:val="28"/>
    </w:rPr>
  </w:style>
  <w:style w:type="character" w:styleId="Neupadljivoisticanje">
    <w:name w:val="Subtle Emphasis"/>
    <w:basedOn w:val="Zadanifontodlomka"/>
    <w:uiPriority w:val="19"/>
    <w:qFormat/>
    <w:rsid w:val="00731215"/>
    <w:rPr>
      <w:i/>
      <w:iCs/>
      <w:color w:val="auto"/>
    </w:rPr>
  </w:style>
  <w:style w:type="character" w:styleId="Jakoisticanje">
    <w:name w:val="Intense Emphasis"/>
    <w:basedOn w:val="Zadanifontodlomka"/>
    <w:uiPriority w:val="21"/>
    <w:qFormat/>
    <w:rsid w:val="00731215"/>
    <w:rPr>
      <w:rFonts w:asciiTheme="minorHAnsi" w:eastAsiaTheme="minorEastAsia" w:hAnsiTheme="minorHAnsi" w:cstheme="minorBidi"/>
      <w:b/>
      <w:bCs/>
      <w:i/>
      <w:iCs/>
      <w:color w:val="732117" w:themeColor="accent2" w:themeShade="BF"/>
      <w:spacing w:val="0"/>
      <w:w w:val="100"/>
      <w:position w:val="0"/>
      <w:sz w:val="20"/>
      <w:szCs w:val="20"/>
    </w:rPr>
  </w:style>
  <w:style w:type="character" w:styleId="Neupadljivareferenca">
    <w:name w:val="Subtle Reference"/>
    <w:basedOn w:val="Zadanifontodlomka"/>
    <w:uiPriority w:val="31"/>
    <w:qFormat/>
    <w:rsid w:val="00731215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Istaknutareferenca">
    <w:name w:val="Intense Reference"/>
    <w:basedOn w:val="Zadanifontodlomka"/>
    <w:uiPriority w:val="32"/>
    <w:qFormat/>
    <w:rsid w:val="00731215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Naslovknjige">
    <w:name w:val="Book Title"/>
    <w:basedOn w:val="Zadanifontodlomka"/>
    <w:uiPriority w:val="33"/>
    <w:qFormat/>
    <w:rsid w:val="00731215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731215"/>
    <w:pPr>
      <w:outlineLvl w:val="9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2B1EA8"/>
    <w:pPr>
      <w:overflowPunct/>
      <w:autoSpaceDE/>
      <w:autoSpaceDN/>
      <w:adjustRightInd/>
      <w:spacing w:after="100" w:line="276" w:lineRule="auto"/>
      <w:ind w:left="440"/>
      <w:jc w:val="center"/>
    </w:pPr>
    <w:rPr>
      <w:rFonts w:ascii="Nunito Sans" w:eastAsia="Calibri" w:hAnsi="Nunito Sans"/>
      <w:sz w:val="22"/>
      <w:szCs w:val="22"/>
      <w:lang w:val="hr-HR" w:eastAsia="en-US"/>
    </w:rPr>
  </w:style>
  <w:style w:type="character" w:styleId="Hiperveza">
    <w:name w:val="Hyperlink"/>
    <w:basedOn w:val="Zadanifontodlomka"/>
    <w:uiPriority w:val="99"/>
    <w:unhideWhenUsed/>
    <w:rsid w:val="00D71CB6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0C2E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47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9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80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46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11" w:color="E7E7E7"/>
                <w:bottom w:val="none" w:sz="0" w:space="0" w:color="E7E7E7"/>
                <w:right w:val="none" w:sz="0" w:space="11" w:color="E7E7E7"/>
              </w:divBdr>
            </w:div>
          </w:divsChild>
        </w:div>
        <w:div w:id="189793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1884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62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6169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20292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7323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7753">
              <w:marLeft w:val="-225"/>
              <w:marRight w:val="-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9" w:color="A1B2C1"/>
                <w:right w:val="none" w:sz="0" w:space="0" w:color="auto"/>
              </w:divBdr>
              <w:divsChild>
                <w:div w:id="149534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48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56214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506772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5263236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898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2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7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9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68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11" w:color="E7E7E7"/>
                <w:bottom w:val="none" w:sz="0" w:space="0" w:color="E7E7E7"/>
                <w:right w:val="none" w:sz="0" w:space="11" w:color="E7E7E7"/>
              </w:divBdr>
            </w:div>
          </w:divsChild>
        </w:div>
        <w:div w:id="6634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53072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13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1216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647274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78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50307">
              <w:marLeft w:val="-225"/>
              <w:marRight w:val="-225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single" w:sz="6" w:space="19" w:color="A1B2C1"/>
                <w:right w:val="none" w:sz="0" w:space="0" w:color="auto"/>
              </w:divBdr>
              <w:divsChild>
                <w:div w:id="46558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990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00824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316506">
                      <w:marLeft w:val="225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42538485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343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885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Gradsko">
  <a:themeElements>
    <a:clrScheme name="Narančasto-crvena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Gradsko">
      <a:maj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 Light" panose="020F03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Gradsko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00000"/>
                <a:lumMod val="110000"/>
              </a:schemeClr>
            </a:gs>
            <a:gs pos="50000">
              <a:schemeClr val="phClr">
                <a:tint val="75000"/>
                <a:satMod val="101000"/>
                <a:lumMod val="105000"/>
              </a:schemeClr>
            </a:gs>
            <a:gs pos="100000">
              <a:schemeClr val="phClr">
                <a:tint val="82000"/>
                <a:satMod val="104000"/>
                <a:lumMod val="105000"/>
              </a:schemeClr>
            </a:gs>
          </a:gsLst>
          <a:lin ang="2700000" scaled="0"/>
        </a:gradFill>
        <a:gradFill rotWithShape="1">
          <a:gsLst>
            <a:gs pos="0">
              <a:schemeClr val="phClr">
                <a:tint val="97000"/>
                <a:satMod val="100000"/>
                <a:lumMod val="102000"/>
              </a:schemeClr>
            </a:gs>
            <a:gs pos="50000">
              <a:schemeClr val="phClr">
                <a:shade val="100000"/>
                <a:satMod val="100000"/>
                <a:lumMod val="100000"/>
              </a:schemeClr>
            </a:gs>
            <a:gs pos="100000">
              <a:schemeClr val="phClr">
                <a:shade val="80000"/>
                <a:satMod val="100000"/>
                <a:lumMod val="99000"/>
              </a:schemeClr>
            </a:gs>
          </a:gsLst>
          <a:lin ang="27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solidFill>
          <a:schemeClr val="phClr">
            <a:shade val="95000"/>
            <a:satMod val="170000"/>
          </a:schemeClr>
        </a:soli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etropolitan" id="{4C5440D6-04D2-4954-96CF-F251137069B2}" vid="{79CFCA13-9412-4290-BB4B-85112F88857B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 Lovrec</dc:creator>
  <cp:keywords/>
  <dc:description/>
  <cp:lastModifiedBy>Goran Lovrec</cp:lastModifiedBy>
  <cp:revision>6</cp:revision>
  <cp:lastPrinted>2026-08-27T09:26:00Z</cp:lastPrinted>
  <dcterms:created xsi:type="dcterms:W3CDTF">2026-08-27T06:42:00Z</dcterms:created>
  <dcterms:modified xsi:type="dcterms:W3CDTF">2026-08-27T10:56:00Z</dcterms:modified>
</cp:coreProperties>
</file>